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F12" w:rsidRDefault="00C23B85">
      <w:bookmarkStart w:id="0" w:name="_GoBack"/>
      <w:bookmarkEnd w:id="0"/>
      <w:r>
        <w:rPr>
          <w:noProof/>
          <w:lang w:val="es-ES" w:eastAsia="es-ES"/>
        </w:rPr>
        <mc:AlternateContent>
          <mc:Choice Requires="wps">
            <w:drawing>
              <wp:anchor distT="45720" distB="45720" distL="114300" distR="114300" simplePos="0" relativeHeight="251661312" behindDoc="0" locked="0" layoutInCell="1" allowOverlap="1">
                <wp:simplePos x="0" y="0"/>
                <wp:positionH relativeFrom="column">
                  <wp:posOffset>704850</wp:posOffset>
                </wp:positionH>
                <wp:positionV relativeFrom="paragraph">
                  <wp:posOffset>182245</wp:posOffset>
                </wp:positionV>
                <wp:extent cx="4772025" cy="722947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7229475"/>
                        </a:xfrm>
                        <a:prstGeom prst="rect">
                          <a:avLst/>
                        </a:prstGeom>
                        <a:solidFill>
                          <a:srgbClr val="FFFFFF"/>
                        </a:solidFill>
                        <a:ln w="38100">
                          <a:solidFill>
                            <a:srgbClr val="000000"/>
                          </a:solidFill>
                          <a:miter lim="800000"/>
                          <a:headEnd/>
                          <a:tailEnd/>
                        </a:ln>
                      </wps:spPr>
                      <wps:txbx>
                        <w:txbxContent>
                          <w:p w:rsidR="006F0C61" w:rsidRDefault="006F0C61" w:rsidP="006F0C61">
                            <w:pPr>
                              <w:spacing w:after="0"/>
                              <w:jc w:val="center"/>
                            </w:pPr>
                            <w:r>
                              <w:rPr>
                                <w:noProof/>
                                <w:lang w:val="es-ES" w:eastAsia="es-ES"/>
                              </w:rPr>
                              <w:drawing>
                                <wp:inline distT="0" distB="0" distL="0" distR="0" wp14:anchorId="1ED2B2F1" wp14:editId="4C39CF99">
                                  <wp:extent cx="1158875" cy="701675"/>
                                  <wp:effectExtent l="0" t="0" r="3175" b="317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158875" cy="701675"/>
                                          </a:xfrm>
                                          <a:prstGeom prst="rect">
                                            <a:avLst/>
                                          </a:prstGeom>
                                        </pic:spPr>
                                      </pic:pic>
                                    </a:graphicData>
                                  </a:graphic>
                                </wp:inline>
                              </w:drawing>
                            </w:r>
                          </w:p>
                          <w:p w:rsidR="00C23B85" w:rsidRDefault="00C23B85" w:rsidP="006F0C61">
                            <w:pPr>
                              <w:spacing w:after="0"/>
                              <w:jc w:val="center"/>
                            </w:pPr>
                            <w:r>
                              <w:t>Action Against Hunger</w:t>
                            </w:r>
                          </w:p>
                          <w:p w:rsidR="00C23B85" w:rsidRDefault="00C23B85" w:rsidP="006F0C61">
                            <w:pPr>
                              <w:spacing w:after="0"/>
                              <w:jc w:val="center"/>
                            </w:pPr>
                            <w:r>
                              <w:t>Philippine Mission</w:t>
                            </w:r>
                          </w:p>
                          <w:p w:rsidR="006F0C61" w:rsidRDefault="006F0C61" w:rsidP="006F0C61">
                            <w:pPr>
                              <w:spacing w:after="0"/>
                              <w:rPr>
                                <w:rFonts w:ascii="Lato" w:hAnsi="Lato" w:cs="Arial"/>
                                <w:sz w:val="20"/>
                                <w:szCs w:val="20"/>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7167"/>
                            </w:tblGrid>
                            <w:tr w:rsidR="006F0C61" w:rsidTr="006F0C61">
                              <w:tc>
                                <w:tcPr>
                                  <w:tcW w:w="7218" w:type="dxa"/>
                                </w:tcPr>
                                <w:p w:rsidR="006F0C61" w:rsidRPr="006F0C61" w:rsidRDefault="006F0C61" w:rsidP="006F0C61">
                                  <w:pPr>
                                    <w:jc w:val="center"/>
                                    <w:rPr>
                                      <w:rFonts w:ascii="Lato" w:hAnsi="Lato" w:cs="Arial"/>
                                      <w:b/>
                                      <w:sz w:val="32"/>
                                      <w:szCs w:val="32"/>
                                    </w:rPr>
                                  </w:pPr>
                                  <w:r w:rsidRPr="006F0C61">
                                    <w:rPr>
                                      <w:rFonts w:ascii="Lato" w:hAnsi="Lato" w:cs="Arial"/>
                                      <w:b/>
                                      <w:sz w:val="32"/>
                                      <w:szCs w:val="32"/>
                                    </w:rPr>
                                    <w:t>ADVERTISEMENT</w:t>
                                  </w:r>
                                </w:p>
                              </w:tc>
                            </w:tr>
                          </w:tbl>
                          <w:p w:rsidR="006F0C61" w:rsidRDefault="006F0C61" w:rsidP="006F0C61">
                            <w:pPr>
                              <w:spacing w:after="0"/>
                              <w:rPr>
                                <w:rFonts w:ascii="Lato" w:hAnsi="Lato" w:cs="Arial"/>
                                <w:sz w:val="20"/>
                                <w:szCs w:val="20"/>
                              </w:rPr>
                            </w:pPr>
                          </w:p>
                          <w:p w:rsidR="006F0C61" w:rsidRPr="006F0C61" w:rsidRDefault="006F0C61" w:rsidP="006F0C61">
                            <w:pPr>
                              <w:spacing w:after="0"/>
                              <w:jc w:val="center"/>
                              <w:rPr>
                                <w:rFonts w:ascii="Lato" w:hAnsi="Lato" w:cs="Arial"/>
                                <w:b/>
                                <w:sz w:val="44"/>
                                <w:szCs w:val="44"/>
                              </w:rPr>
                            </w:pPr>
                            <w:r w:rsidRPr="006F0C61">
                              <w:rPr>
                                <w:rFonts w:ascii="Lato" w:hAnsi="Lato" w:cs="Arial"/>
                                <w:b/>
                                <w:sz w:val="44"/>
                                <w:szCs w:val="44"/>
                              </w:rPr>
                              <w:t>Call for Tender</w:t>
                            </w:r>
                          </w:p>
                          <w:p w:rsidR="006F0C61" w:rsidRDefault="006F0C61" w:rsidP="006F0C61">
                            <w:pPr>
                              <w:spacing w:after="0"/>
                              <w:rPr>
                                <w:rFonts w:ascii="Lato" w:hAnsi="Lato" w:cs="Arial"/>
                                <w:sz w:val="20"/>
                                <w:szCs w:val="20"/>
                              </w:rPr>
                            </w:pPr>
                          </w:p>
                          <w:p w:rsidR="00C23B85" w:rsidRDefault="00C23B85" w:rsidP="006F0C61">
                            <w:pPr>
                              <w:spacing w:after="0"/>
                              <w:jc w:val="both"/>
                              <w:rPr>
                                <w:rFonts w:ascii="Lato" w:hAnsi="Lato" w:cs="Arial"/>
                                <w:sz w:val="20"/>
                                <w:szCs w:val="20"/>
                              </w:rPr>
                            </w:pPr>
                            <w:r w:rsidRPr="00D42C3F">
                              <w:rPr>
                                <w:rFonts w:ascii="Lato" w:hAnsi="Lato" w:cs="Arial"/>
                                <w:sz w:val="20"/>
                                <w:szCs w:val="20"/>
                              </w:rPr>
                              <w:t>Action Against Hunger is an international, independent humanitarian organization that aims to fight hunger in all its stages. It has been implementing several emergency responses and developmental program focusing in Health and Nutrition, Water, Sanitation and Hygiene (</w:t>
                            </w:r>
                            <w:proofErr w:type="spellStart"/>
                            <w:r w:rsidRPr="00D42C3F">
                              <w:rPr>
                                <w:rFonts w:ascii="Lato" w:hAnsi="Lato" w:cs="Arial"/>
                                <w:sz w:val="20"/>
                                <w:szCs w:val="20"/>
                              </w:rPr>
                              <w:t>WaSH</w:t>
                            </w:r>
                            <w:proofErr w:type="spellEnd"/>
                            <w:r w:rsidRPr="00D42C3F">
                              <w:rPr>
                                <w:rFonts w:ascii="Lato" w:hAnsi="Lato" w:cs="Arial"/>
                                <w:sz w:val="20"/>
                                <w:szCs w:val="20"/>
                              </w:rPr>
                              <w:t>), Food Security and Livelihood (FSL), Disaster Risk Reduction (DRR), Good Governance and Advocacy since 2000 here in the Philippines</w:t>
                            </w:r>
                          </w:p>
                          <w:p w:rsidR="00C23B85" w:rsidRDefault="00C23B85" w:rsidP="006F0C61">
                            <w:pPr>
                              <w:jc w:val="both"/>
                              <w:rPr>
                                <w:rFonts w:ascii="Lato" w:hAnsi="Lato" w:cs="Arial"/>
                                <w:sz w:val="20"/>
                                <w:szCs w:val="20"/>
                              </w:rPr>
                            </w:pPr>
                            <w:r>
                              <w:rPr>
                                <w:rFonts w:ascii="Lato" w:hAnsi="Lato" w:cs="Arial"/>
                                <w:sz w:val="20"/>
                                <w:szCs w:val="20"/>
                              </w:rPr>
                              <w:t>Action Against Hunger intends to establish framework agreement and inviting to submission of tenders for the following service:</w:t>
                            </w:r>
                          </w:p>
                          <w:p w:rsidR="00C23B85" w:rsidRPr="006F0C61" w:rsidRDefault="00B55926" w:rsidP="006F0C61">
                            <w:pPr>
                              <w:spacing w:after="0"/>
                              <w:ind w:left="720"/>
                              <w:jc w:val="both"/>
                              <w:rPr>
                                <w:rFonts w:ascii="Lato" w:hAnsi="Lato" w:cs="Arial"/>
                                <w:b/>
                                <w:sz w:val="24"/>
                                <w:szCs w:val="24"/>
                              </w:rPr>
                            </w:pPr>
                            <w:r>
                              <w:rPr>
                                <w:rFonts w:ascii="Lato" w:hAnsi="Lato" w:cs="Arial"/>
                                <w:b/>
                                <w:sz w:val="24"/>
                                <w:szCs w:val="24"/>
                              </w:rPr>
                              <w:t xml:space="preserve">Reference No: </w:t>
                            </w:r>
                            <w:r w:rsidRPr="00B55926">
                              <w:rPr>
                                <w:rFonts w:ascii="Lato" w:hAnsi="Lato" w:cs="Arial"/>
                                <w:b/>
                                <w:color w:val="FF0000"/>
                                <w:sz w:val="24"/>
                                <w:szCs w:val="24"/>
                              </w:rPr>
                              <w:t>PH</w:t>
                            </w:r>
                            <w:r>
                              <w:rPr>
                                <w:rFonts w:ascii="Lato" w:hAnsi="Lato" w:cs="Arial"/>
                                <w:b/>
                                <w:color w:val="FF0000"/>
                                <w:sz w:val="24"/>
                                <w:szCs w:val="24"/>
                              </w:rPr>
                              <w:t>/</w:t>
                            </w:r>
                            <w:r w:rsidRPr="00B55926">
                              <w:rPr>
                                <w:rFonts w:ascii="Lato" w:hAnsi="Lato" w:cs="Arial"/>
                                <w:b/>
                                <w:color w:val="FF0000"/>
                                <w:sz w:val="24"/>
                                <w:szCs w:val="24"/>
                              </w:rPr>
                              <w:t>ML</w:t>
                            </w:r>
                            <w:r>
                              <w:rPr>
                                <w:rFonts w:ascii="Lato" w:hAnsi="Lato" w:cs="Arial"/>
                                <w:b/>
                                <w:color w:val="FF0000"/>
                                <w:sz w:val="24"/>
                                <w:szCs w:val="24"/>
                              </w:rPr>
                              <w:t>/</w:t>
                            </w:r>
                            <w:r w:rsidRPr="00B55926">
                              <w:rPr>
                                <w:rFonts w:ascii="Lato" w:hAnsi="Lato" w:cs="Arial"/>
                                <w:b/>
                                <w:color w:val="FF0000"/>
                                <w:sz w:val="24"/>
                                <w:szCs w:val="24"/>
                              </w:rPr>
                              <w:t>07148</w:t>
                            </w:r>
                          </w:p>
                          <w:p w:rsidR="00C23B85" w:rsidRPr="006F0C61" w:rsidRDefault="00C23B85" w:rsidP="006F0C61">
                            <w:pPr>
                              <w:spacing w:after="0"/>
                              <w:ind w:firstLine="720"/>
                              <w:jc w:val="both"/>
                              <w:rPr>
                                <w:rFonts w:ascii="Lato" w:hAnsi="Lato" w:cs="Arial"/>
                                <w:b/>
                                <w:sz w:val="24"/>
                                <w:szCs w:val="24"/>
                              </w:rPr>
                            </w:pPr>
                            <w:r w:rsidRPr="006F0C61">
                              <w:rPr>
                                <w:rFonts w:ascii="Lato" w:hAnsi="Lato" w:cs="Arial"/>
                                <w:b/>
                                <w:sz w:val="24"/>
                                <w:szCs w:val="24"/>
                              </w:rPr>
                              <w:t>Description: Service Framework Agreement for Vehicle Rental</w:t>
                            </w:r>
                          </w:p>
                          <w:p w:rsidR="00893BAA" w:rsidRDefault="00893BAA" w:rsidP="006F0C61">
                            <w:pPr>
                              <w:jc w:val="both"/>
                              <w:rPr>
                                <w:rFonts w:ascii="Lato" w:hAnsi="Lato" w:cs="Arial"/>
                                <w:sz w:val="20"/>
                                <w:szCs w:val="20"/>
                              </w:rPr>
                            </w:pPr>
                          </w:p>
                          <w:p w:rsidR="00822F71" w:rsidRPr="00822F71" w:rsidRDefault="00C23B85" w:rsidP="00822F71">
                            <w:pPr>
                              <w:jc w:val="both"/>
                              <w:rPr>
                                <w:rFonts w:ascii="Lato" w:hAnsi="Lato" w:cs="Arial"/>
                                <w:sz w:val="20"/>
                                <w:szCs w:val="20"/>
                              </w:rPr>
                            </w:pPr>
                            <w:r>
                              <w:rPr>
                                <w:rFonts w:ascii="Lato" w:hAnsi="Lato" w:cs="Arial"/>
                                <w:sz w:val="20"/>
                                <w:szCs w:val="20"/>
                              </w:rPr>
                              <w:t>Detailed technical specifications are included within the tender documents which can be collected from Action Against Hunger Office</w:t>
                            </w:r>
                            <w:r w:rsidR="00F31BFF">
                              <w:rPr>
                                <w:rFonts w:ascii="Lato" w:hAnsi="Lato" w:cs="Arial"/>
                                <w:sz w:val="20"/>
                                <w:szCs w:val="20"/>
                              </w:rPr>
                              <w:t xml:space="preserve"> between 10am to 4pm</w:t>
                            </w:r>
                            <w:r>
                              <w:rPr>
                                <w:rFonts w:ascii="Lato" w:hAnsi="Lato" w:cs="Arial"/>
                                <w:sz w:val="20"/>
                                <w:szCs w:val="20"/>
                              </w:rPr>
                              <w:t xml:space="preserve"> at the address given below or by contacting the tender committee</w:t>
                            </w:r>
                            <w:r w:rsidR="00CD7C65">
                              <w:rPr>
                                <w:rFonts w:ascii="Lato" w:hAnsi="Lato" w:cs="Arial"/>
                                <w:sz w:val="20"/>
                                <w:szCs w:val="20"/>
                              </w:rPr>
                              <w:t xml:space="preserve"> all in copy</w:t>
                            </w:r>
                            <w:r>
                              <w:rPr>
                                <w:rFonts w:ascii="Lato" w:hAnsi="Lato" w:cs="Arial"/>
                                <w:sz w:val="20"/>
                                <w:szCs w:val="20"/>
                              </w:rPr>
                              <w:t xml:space="preserve"> at</w:t>
                            </w:r>
                            <w:r w:rsidR="00822F71">
                              <w:rPr>
                                <w:rFonts w:ascii="Lato" w:hAnsi="Lato" w:cs="Arial"/>
                                <w:sz w:val="20"/>
                                <w:szCs w:val="20"/>
                              </w:rPr>
                              <w:t xml:space="preserve"> following e-mail address:</w:t>
                            </w:r>
                          </w:p>
                          <w:p w:rsidR="00822F71" w:rsidRPr="000B7528" w:rsidRDefault="005A7141" w:rsidP="000B7528">
                            <w:pPr>
                              <w:pStyle w:val="Prrafodelista"/>
                              <w:numPr>
                                <w:ilvl w:val="0"/>
                                <w:numId w:val="1"/>
                              </w:numPr>
                              <w:ind w:left="900" w:hanging="180"/>
                              <w:jc w:val="both"/>
                              <w:rPr>
                                <w:rFonts w:ascii="Lato" w:hAnsi="Lato" w:cs="Arial"/>
                                <w:sz w:val="20"/>
                                <w:szCs w:val="20"/>
                              </w:rPr>
                            </w:pPr>
                            <w:hyperlink r:id="rId6" w:history="1">
                              <w:r w:rsidR="00822F71" w:rsidRPr="00FB3388">
                                <w:rPr>
                                  <w:rStyle w:val="Hipervnculo"/>
                                  <w:rFonts w:ascii="Lato" w:hAnsi="Lato" w:cs="Arial"/>
                                  <w:sz w:val="20"/>
                                  <w:szCs w:val="20"/>
                                </w:rPr>
                                <w:t>jlaguidao@ph.acfspain.org</w:t>
                              </w:r>
                            </w:hyperlink>
                          </w:p>
                          <w:p w:rsidR="00FF423D" w:rsidRDefault="005A7141" w:rsidP="00822F71">
                            <w:pPr>
                              <w:pStyle w:val="Prrafodelista"/>
                              <w:numPr>
                                <w:ilvl w:val="0"/>
                                <w:numId w:val="1"/>
                              </w:numPr>
                              <w:ind w:left="900" w:hanging="180"/>
                              <w:jc w:val="both"/>
                              <w:rPr>
                                <w:rFonts w:ascii="Lato" w:hAnsi="Lato" w:cs="Arial"/>
                                <w:sz w:val="20"/>
                                <w:szCs w:val="20"/>
                              </w:rPr>
                            </w:pPr>
                            <w:hyperlink r:id="rId7" w:history="1">
                              <w:r w:rsidR="00822F71" w:rsidRPr="00FB3388">
                                <w:rPr>
                                  <w:rStyle w:val="Hipervnculo"/>
                                  <w:rFonts w:ascii="Lato" w:hAnsi="Lato" w:cs="Arial"/>
                                  <w:sz w:val="20"/>
                                  <w:szCs w:val="20"/>
                                </w:rPr>
                                <w:t>ralvarez@ph.acfspain.org</w:t>
                              </w:r>
                            </w:hyperlink>
                          </w:p>
                          <w:p w:rsidR="00C23B85" w:rsidRPr="00822F71" w:rsidRDefault="005A7141" w:rsidP="00822F71">
                            <w:pPr>
                              <w:pStyle w:val="Prrafodelista"/>
                              <w:numPr>
                                <w:ilvl w:val="0"/>
                                <w:numId w:val="1"/>
                              </w:numPr>
                              <w:ind w:left="900" w:hanging="180"/>
                              <w:jc w:val="both"/>
                              <w:rPr>
                                <w:rFonts w:ascii="Lato" w:hAnsi="Lato" w:cs="Arial"/>
                                <w:sz w:val="20"/>
                                <w:szCs w:val="20"/>
                              </w:rPr>
                            </w:pPr>
                            <w:hyperlink r:id="rId8" w:history="1">
                              <w:r w:rsidR="00CD7C65" w:rsidRPr="00FB3388">
                                <w:rPr>
                                  <w:rStyle w:val="Hipervnculo"/>
                                  <w:rFonts w:ascii="Lato" w:hAnsi="Lato" w:cs="Arial"/>
                                  <w:sz w:val="20"/>
                                  <w:szCs w:val="20"/>
                                </w:rPr>
                                <w:t>msuarez@ph.acfspain.org</w:t>
                              </w:r>
                            </w:hyperlink>
                            <w:r w:rsidR="00CD7C65">
                              <w:rPr>
                                <w:rFonts w:ascii="Lato" w:hAnsi="Lato" w:cs="Arial"/>
                                <w:sz w:val="20"/>
                                <w:szCs w:val="20"/>
                              </w:rPr>
                              <w:t xml:space="preserve"> </w:t>
                            </w:r>
                          </w:p>
                          <w:p w:rsidR="00C23B85" w:rsidRPr="00822F71" w:rsidRDefault="00C23B85" w:rsidP="00822F71">
                            <w:pPr>
                              <w:autoSpaceDE w:val="0"/>
                              <w:autoSpaceDN w:val="0"/>
                              <w:spacing w:after="0"/>
                              <w:jc w:val="both"/>
                              <w:rPr>
                                <w:rFonts w:ascii="Lato" w:hAnsi="Lato" w:cs="Arial"/>
                                <w:b/>
                                <w:sz w:val="20"/>
                                <w:szCs w:val="20"/>
                              </w:rPr>
                            </w:pPr>
                            <w:proofErr w:type="spellStart"/>
                            <w:r w:rsidRPr="00822F71">
                              <w:rPr>
                                <w:rFonts w:ascii="Lato" w:hAnsi="Lato" w:cs="Arial"/>
                                <w:b/>
                                <w:sz w:val="20"/>
                                <w:szCs w:val="20"/>
                              </w:rPr>
                              <w:t>Acción</w:t>
                            </w:r>
                            <w:proofErr w:type="spellEnd"/>
                            <w:r w:rsidRPr="00822F71">
                              <w:rPr>
                                <w:rFonts w:ascii="Lato" w:hAnsi="Lato" w:cs="Arial"/>
                                <w:b/>
                                <w:sz w:val="20"/>
                                <w:szCs w:val="20"/>
                              </w:rPr>
                              <w:t xml:space="preserve"> contra el </w:t>
                            </w:r>
                            <w:proofErr w:type="spellStart"/>
                            <w:r w:rsidRPr="00822F71">
                              <w:rPr>
                                <w:rFonts w:ascii="Lato" w:hAnsi="Lato" w:cs="Arial"/>
                                <w:b/>
                                <w:sz w:val="20"/>
                                <w:szCs w:val="20"/>
                              </w:rPr>
                              <w:t>Hambre</w:t>
                            </w:r>
                            <w:proofErr w:type="spellEnd"/>
                            <w:r w:rsidRPr="00822F71">
                              <w:rPr>
                                <w:rFonts w:ascii="Lato" w:hAnsi="Lato" w:cs="Arial"/>
                                <w:b/>
                                <w:sz w:val="20"/>
                                <w:szCs w:val="20"/>
                              </w:rPr>
                              <w:t xml:space="preserve"> | Action Against Hunger </w:t>
                            </w:r>
                          </w:p>
                          <w:p w:rsidR="00C23B85" w:rsidRPr="00F31BFF" w:rsidRDefault="00C23B85" w:rsidP="00822F71">
                            <w:pPr>
                              <w:autoSpaceDE w:val="0"/>
                              <w:autoSpaceDN w:val="0"/>
                              <w:spacing w:after="0"/>
                              <w:jc w:val="both"/>
                              <w:rPr>
                                <w:rFonts w:ascii="Lato" w:hAnsi="Lato" w:cs="Arial"/>
                                <w:sz w:val="20"/>
                                <w:szCs w:val="20"/>
                              </w:rPr>
                            </w:pPr>
                            <w:r w:rsidRPr="00F31BFF">
                              <w:rPr>
                                <w:rFonts w:ascii="Lato" w:hAnsi="Lato" w:cs="Arial"/>
                                <w:sz w:val="20"/>
                                <w:szCs w:val="20"/>
                              </w:rPr>
                              <w:t xml:space="preserve">4rth Floor, </w:t>
                            </w:r>
                            <w:proofErr w:type="spellStart"/>
                            <w:r w:rsidRPr="00F31BFF">
                              <w:rPr>
                                <w:rFonts w:ascii="Lato" w:hAnsi="Lato" w:cs="Arial"/>
                                <w:sz w:val="20"/>
                                <w:szCs w:val="20"/>
                              </w:rPr>
                              <w:t>Eurovilla</w:t>
                            </w:r>
                            <w:proofErr w:type="spellEnd"/>
                            <w:r w:rsidRPr="00F31BFF">
                              <w:rPr>
                                <w:rFonts w:ascii="Lato" w:hAnsi="Lato" w:cs="Arial"/>
                                <w:sz w:val="20"/>
                                <w:szCs w:val="20"/>
                              </w:rPr>
                              <w:t xml:space="preserve"> 4 Building, 853 A. Arnaiz St. Legaspi Village</w:t>
                            </w:r>
                          </w:p>
                          <w:p w:rsidR="00C23B85" w:rsidRDefault="00C23B85" w:rsidP="00822F71">
                            <w:pPr>
                              <w:autoSpaceDE w:val="0"/>
                              <w:autoSpaceDN w:val="0"/>
                              <w:spacing w:after="0"/>
                              <w:jc w:val="both"/>
                              <w:rPr>
                                <w:rFonts w:ascii="Lato" w:hAnsi="Lato" w:cs="Arial"/>
                                <w:sz w:val="20"/>
                                <w:szCs w:val="20"/>
                              </w:rPr>
                            </w:pPr>
                            <w:r w:rsidRPr="00F31BFF">
                              <w:rPr>
                                <w:rFonts w:ascii="Lato" w:hAnsi="Lato" w:cs="Arial"/>
                                <w:sz w:val="20"/>
                                <w:szCs w:val="20"/>
                              </w:rPr>
                              <w:t>Makati City Philippines 1229</w:t>
                            </w:r>
                          </w:p>
                          <w:p w:rsidR="006F0C61" w:rsidRPr="00F31BFF" w:rsidRDefault="006F0C61" w:rsidP="006F0C61">
                            <w:pPr>
                              <w:autoSpaceDE w:val="0"/>
                              <w:autoSpaceDN w:val="0"/>
                              <w:spacing w:after="0"/>
                              <w:ind w:firstLine="720"/>
                              <w:jc w:val="both"/>
                              <w:rPr>
                                <w:rFonts w:ascii="Lato" w:hAnsi="Lato" w:cs="Arial"/>
                                <w:sz w:val="20"/>
                                <w:szCs w:val="20"/>
                              </w:rPr>
                            </w:pPr>
                          </w:p>
                          <w:p w:rsidR="00C23B85" w:rsidRDefault="00F31BFF" w:rsidP="006F0C61">
                            <w:pPr>
                              <w:spacing w:after="0"/>
                              <w:jc w:val="both"/>
                              <w:rPr>
                                <w:rFonts w:ascii="Lato" w:hAnsi="Lato" w:cs="Arial"/>
                                <w:sz w:val="20"/>
                                <w:szCs w:val="20"/>
                              </w:rPr>
                            </w:pPr>
                            <w:r w:rsidRPr="00F31BFF">
                              <w:rPr>
                                <w:rFonts w:ascii="Lato" w:hAnsi="Lato" w:cs="Arial"/>
                                <w:sz w:val="20"/>
                                <w:szCs w:val="20"/>
                              </w:rPr>
                              <w:t>Action Against Hunger does not bind itself to award the tender to the lowest tender or any bid and reserves the right to accept the whole or part of the tender.</w:t>
                            </w:r>
                          </w:p>
                          <w:p w:rsidR="006F0C61" w:rsidRPr="00F31BFF" w:rsidRDefault="006F0C61" w:rsidP="006F0C61">
                            <w:pPr>
                              <w:spacing w:after="0"/>
                              <w:jc w:val="both"/>
                              <w:rPr>
                                <w:rFonts w:ascii="Lato" w:hAnsi="Lato" w:cs="Arial"/>
                                <w:sz w:val="20"/>
                                <w:szCs w:val="20"/>
                              </w:rPr>
                            </w:pPr>
                          </w:p>
                          <w:p w:rsidR="00F31BFF" w:rsidRPr="00F31BFF" w:rsidRDefault="00F31BFF" w:rsidP="006F0C61">
                            <w:pPr>
                              <w:spacing w:after="0"/>
                              <w:rPr>
                                <w:rFonts w:ascii="Lato" w:hAnsi="Lato" w:cs="Arial"/>
                                <w:sz w:val="20"/>
                                <w:szCs w:val="20"/>
                              </w:rPr>
                            </w:pPr>
                            <w:r w:rsidRPr="00F31BFF">
                              <w:rPr>
                                <w:rFonts w:ascii="Lato" w:hAnsi="Lato" w:cs="Arial"/>
                                <w:sz w:val="20"/>
                                <w:szCs w:val="20"/>
                              </w:rPr>
                              <w:t xml:space="preserve">The deadline for submission of tenders is on </w:t>
                            </w:r>
                            <w:r w:rsidR="0038700D" w:rsidRPr="00E27444">
                              <w:rPr>
                                <w:rFonts w:ascii="Lato" w:hAnsi="Lato" w:cs="Arial"/>
                                <w:b/>
                                <w:color w:val="FF0000"/>
                                <w:sz w:val="20"/>
                                <w:szCs w:val="20"/>
                              </w:rPr>
                              <w:t>10-August-2018</w:t>
                            </w:r>
                          </w:p>
                          <w:p w:rsidR="00F31BFF" w:rsidRDefault="00F31BFF" w:rsidP="006F0C61">
                            <w:pPr>
                              <w:spacing w:after="0"/>
                            </w:pPr>
                          </w:p>
                          <w:p w:rsidR="00F31BFF" w:rsidRDefault="00F31B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pt;margin-top:14.35pt;width:375.75pt;height:56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" strokeweight="3pt">
                <v:textbox>
                  <w:txbxContent>
                    <w:p w:rsidR="006F0C61" w:rsidRDefault="006F0C61" w:rsidP="006F0C61">
                      <w:pPr>
                        <w:spacing w:after="0"/>
                        <w:jc w:val="center"/>
                      </w:pPr>
                      <w:r>
                        <w:rPr>
                          <w:noProof/>
                          <w:lang w:val="es-ES" w:eastAsia="es-ES"/>
                        </w:rPr>
                        <w:drawing>
                          <wp:inline distT="0" distB="0" distL="0" distR="0" wp14:anchorId="1ED2B2F1" wp14:editId="4C39CF99">
                            <wp:extent cx="1158875" cy="701675"/>
                            <wp:effectExtent l="0" t="0" r="3175" b="317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1158875" cy="701675"/>
                                    </a:xfrm>
                                    <a:prstGeom prst="rect">
                                      <a:avLst/>
                                    </a:prstGeom>
                                  </pic:spPr>
                                </pic:pic>
                              </a:graphicData>
                            </a:graphic>
                          </wp:inline>
                        </w:drawing>
                      </w:r>
                    </w:p>
                    <w:p w:rsidR="00C23B85" w:rsidRDefault="00C23B85" w:rsidP="006F0C61">
                      <w:pPr>
                        <w:spacing w:after="0"/>
                        <w:jc w:val="center"/>
                      </w:pPr>
                      <w:r>
                        <w:t>Action Against Hunger</w:t>
                      </w:r>
                    </w:p>
                    <w:p w:rsidR="00C23B85" w:rsidRDefault="00C23B85" w:rsidP="006F0C61">
                      <w:pPr>
                        <w:spacing w:after="0"/>
                        <w:jc w:val="center"/>
                      </w:pPr>
                      <w:r>
                        <w:t>Philippine Mission</w:t>
                      </w:r>
                    </w:p>
                    <w:p w:rsidR="006F0C61" w:rsidRDefault="006F0C61" w:rsidP="006F0C61">
                      <w:pPr>
                        <w:spacing w:after="0"/>
                        <w:rPr>
                          <w:rFonts w:ascii="Lato" w:hAnsi="Lato" w:cs="Arial"/>
                          <w:sz w:val="20"/>
                          <w:szCs w:val="20"/>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7167"/>
                      </w:tblGrid>
                      <w:tr w:rsidR="006F0C61" w:rsidTr="006F0C61">
                        <w:tc>
                          <w:tcPr>
                            <w:tcW w:w="7218" w:type="dxa"/>
                          </w:tcPr>
                          <w:p w:rsidR="006F0C61" w:rsidRPr="006F0C61" w:rsidRDefault="006F0C61" w:rsidP="006F0C61">
                            <w:pPr>
                              <w:jc w:val="center"/>
                              <w:rPr>
                                <w:rFonts w:ascii="Lato" w:hAnsi="Lato" w:cs="Arial"/>
                                <w:b/>
                                <w:sz w:val="32"/>
                                <w:szCs w:val="32"/>
                              </w:rPr>
                            </w:pPr>
                            <w:r w:rsidRPr="006F0C61">
                              <w:rPr>
                                <w:rFonts w:ascii="Lato" w:hAnsi="Lato" w:cs="Arial"/>
                                <w:b/>
                                <w:sz w:val="32"/>
                                <w:szCs w:val="32"/>
                              </w:rPr>
                              <w:t>ADVERTISEMENT</w:t>
                            </w:r>
                          </w:p>
                        </w:tc>
                      </w:tr>
                    </w:tbl>
                    <w:p w:rsidR="006F0C61" w:rsidRDefault="006F0C61" w:rsidP="006F0C61">
                      <w:pPr>
                        <w:spacing w:after="0"/>
                        <w:rPr>
                          <w:rFonts w:ascii="Lato" w:hAnsi="Lato" w:cs="Arial"/>
                          <w:sz w:val="20"/>
                          <w:szCs w:val="20"/>
                        </w:rPr>
                      </w:pPr>
                    </w:p>
                    <w:p w:rsidR="006F0C61" w:rsidRPr="006F0C61" w:rsidRDefault="006F0C61" w:rsidP="006F0C61">
                      <w:pPr>
                        <w:spacing w:after="0"/>
                        <w:jc w:val="center"/>
                        <w:rPr>
                          <w:rFonts w:ascii="Lato" w:hAnsi="Lato" w:cs="Arial"/>
                          <w:b/>
                          <w:sz w:val="44"/>
                          <w:szCs w:val="44"/>
                        </w:rPr>
                      </w:pPr>
                      <w:r w:rsidRPr="006F0C61">
                        <w:rPr>
                          <w:rFonts w:ascii="Lato" w:hAnsi="Lato" w:cs="Arial"/>
                          <w:b/>
                          <w:sz w:val="44"/>
                          <w:szCs w:val="44"/>
                        </w:rPr>
                        <w:t>Call for Tender</w:t>
                      </w:r>
                    </w:p>
                    <w:p w:rsidR="006F0C61" w:rsidRDefault="006F0C61" w:rsidP="006F0C61">
                      <w:pPr>
                        <w:spacing w:after="0"/>
                        <w:rPr>
                          <w:rFonts w:ascii="Lato" w:hAnsi="Lato" w:cs="Arial"/>
                          <w:sz w:val="20"/>
                          <w:szCs w:val="20"/>
                        </w:rPr>
                      </w:pPr>
                    </w:p>
                    <w:p w:rsidR="00C23B85" w:rsidRDefault="00C23B85" w:rsidP="006F0C61">
                      <w:pPr>
                        <w:spacing w:after="0"/>
                        <w:jc w:val="both"/>
                        <w:rPr>
                          <w:rFonts w:ascii="Lato" w:hAnsi="Lato" w:cs="Arial"/>
                          <w:sz w:val="20"/>
                          <w:szCs w:val="20"/>
                        </w:rPr>
                      </w:pPr>
                      <w:r w:rsidRPr="00D42C3F">
                        <w:rPr>
                          <w:rFonts w:ascii="Lato" w:hAnsi="Lato" w:cs="Arial"/>
                          <w:sz w:val="20"/>
                          <w:szCs w:val="20"/>
                        </w:rPr>
                        <w:t>Action Against Hunger is an international, independent humanitarian organization that aims to fight hunger in all its stages. It has been implementing several emergency responses and developmental program focusing in Health and Nutrition, Water, Sanitation and Hygiene (</w:t>
                      </w:r>
                      <w:proofErr w:type="spellStart"/>
                      <w:r w:rsidRPr="00D42C3F">
                        <w:rPr>
                          <w:rFonts w:ascii="Lato" w:hAnsi="Lato" w:cs="Arial"/>
                          <w:sz w:val="20"/>
                          <w:szCs w:val="20"/>
                        </w:rPr>
                        <w:t>WaSH</w:t>
                      </w:r>
                      <w:proofErr w:type="spellEnd"/>
                      <w:r w:rsidRPr="00D42C3F">
                        <w:rPr>
                          <w:rFonts w:ascii="Lato" w:hAnsi="Lato" w:cs="Arial"/>
                          <w:sz w:val="20"/>
                          <w:szCs w:val="20"/>
                        </w:rPr>
                        <w:t>), Food Security and Livelihood (FSL), Disaster Risk Reduction (DRR), Good Governance and Advocacy since 2000 here in the Philippines</w:t>
                      </w:r>
                    </w:p>
                    <w:p w:rsidR="00C23B85" w:rsidRDefault="00C23B85" w:rsidP="006F0C61">
                      <w:pPr>
                        <w:jc w:val="both"/>
                        <w:rPr>
                          <w:rFonts w:ascii="Lato" w:hAnsi="Lato" w:cs="Arial"/>
                          <w:sz w:val="20"/>
                          <w:szCs w:val="20"/>
                        </w:rPr>
                      </w:pPr>
                      <w:r>
                        <w:rPr>
                          <w:rFonts w:ascii="Lato" w:hAnsi="Lato" w:cs="Arial"/>
                          <w:sz w:val="20"/>
                          <w:szCs w:val="20"/>
                        </w:rPr>
                        <w:t>Action Against Hunger intends to establish framework agreement and inviting to submission of tenders for the following service:</w:t>
                      </w:r>
                    </w:p>
                    <w:p w:rsidR="00C23B85" w:rsidRPr="006F0C61" w:rsidRDefault="00B55926" w:rsidP="006F0C61">
                      <w:pPr>
                        <w:spacing w:after="0"/>
                        <w:ind w:left="720"/>
                        <w:jc w:val="both"/>
                        <w:rPr>
                          <w:rFonts w:ascii="Lato" w:hAnsi="Lato" w:cs="Arial"/>
                          <w:b/>
                          <w:sz w:val="24"/>
                          <w:szCs w:val="24"/>
                        </w:rPr>
                      </w:pPr>
                      <w:r>
                        <w:rPr>
                          <w:rFonts w:ascii="Lato" w:hAnsi="Lato" w:cs="Arial"/>
                          <w:b/>
                          <w:sz w:val="24"/>
                          <w:szCs w:val="24"/>
                        </w:rPr>
                        <w:t xml:space="preserve">Reference No: </w:t>
                      </w:r>
                      <w:r w:rsidRPr="00B55926">
                        <w:rPr>
                          <w:rFonts w:ascii="Lato" w:hAnsi="Lato" w:cs="Arial"/>
                          <w:b/>
                          <w:color w:val="FF0000"/>
                          <w:sz w:val="24"/>
                          <w:szCs w:val="24"/>
                        </w:rPr>
                        <w:t>PH</w:t>
                      </w:r>
                      <w:r>
                        <w:rPr>
                          <w:rFonts w:ascii="Lato" w:hAnsi="Lato" w:cs="Arial"/>
                          <w:b/>
                          <w:color w:val="FF0000"/>
                          <w:sz w:val="24"/>
                          <w:szCs w:val="24"/>
                        </w:rPr>
                        <w:t>/</w:t>
                      </w:r>
                      <w:r w:rsidRPr="00B55926">
                        <w:rPr>
                          <w:rFonts w:ascii="Lato" w:hAnsi="Lato" w:cs="Arial"/>
                          <w:b/>
                          <w:color w:val="FF0000"/>
                          <w:sz w:val="24"/>
                          <w:szCs w:val="24"/>
                        </w:rPr>
                        <w:t>ML</w:t>
                      </w:r>
                      <w:r>
                        <w:rPr>
                          <w:rFonts w:ascii="Lato" w:hAnsi="Lato" w:cs="Arial"/>
                          <w:b/>
                          <w:color w:val="FF0000"/>
                          <w:sz w:val="24"/>
                          <w:szCs w:val="24"/>
                        </w:rPr>
                        <w:t>/</w:t>
                      </w:r>
                      <w:r w:rsidRPr="00B55926">
                        <w:rPr>
                          <w:rFonts w:ascii="Lato" w:hAnsi="Lato" w:cs="Arial"/>
                          <w:b/>
                          <w:color w:val="FF0000"/>
                          <w:sz w:val="24"/>
                          <w:szCs w:val="24"/>
                        </w:rPr>
                        <w:t>07148</w:t>
                      </w:r>
                    </w:p>
                    <w:p w:rsidR="00C23B85" w:rsidRPr="006F0C61" w:rsidRDefault="00C23B85" w:rsidP="006F0C61">
                      <w:pPr>
                        <w:spacing w:after="0"/>
                        <w:ind w:firstLine="720"/>
                        <w:jc w:val="both"/>
                        <w:rPr>
                          <w:rFonts w:ascii="Lato" w:hAnsi="Lato" w:cs="Arial"/>
                          <w:b/>
                          <w:sz w:val="24"/>
                          <w:szCs w:val="24"/>
                        </w:rPr>
                      </w:pPr>
                      <w:r w:rsidRPr="006F0C61">
                        <w:rPr>
                          <w:rFonts w:ascii="Lato" w:hAnsi="Lato" w:cs="Arial"/>
                          <w:b/>
                          <w:sz w:val="24"/>
                          <w:szCs w:val="24"/>
                        </w:rPr>
                        <w:t>Description: Service Framework Agreement for Vehicle Rental</w:t>
                      </w:r>
                    </w:p>
                    <w:p w:rsidR="00893BAA" w:rsidRDefault="00893BAA" w:rsidP="006F0C61">
                      <w:pPr>
                        <w:jc w:val="both"/>
                        <w:rPr>
                          <w:rFonts w:ascii="Lato" w:hAnsi="Lato" w:cs="Arial"/>
                          <w:sz w:val="20"/>
                          <w:szCs w:val="20"/>
                        </w:rPr>
                      </w:pPr>
                    </w:p>
                    <w:p w:rsidR="00822F71" w:rsidRPr="00822F71" w:rsidRDefault="00C23B85" w:rsidP="00822F71">
                      <w:pPr>
                        <w:jc w:val="both"/>
                        <w:rPr>
                          <w:rFonts w:ascii="Lato" w:hAnsi="Lato" w:cs="Arial"/>
                          <w:sz w:val="20"/>
                          <w:szCs w:val="20"/>
                        </w:rPr>
                      </w:pPr>
                      <w:r>
                        <w:rPr>
                          <w:rFonts w:ascii="Lato" w:hAnsi="Lato" w:cs="Arial"/>
                          <w:sz w:val="20"/>
                          <w:szCs w:val="20"/>
                        </w:rPr>
                        <w:t>Detailed technical specifications are included within the tender documents which can be collected from Action Against Hunger Office</w:t>
                      </w:r>
                      <w:r w:rsidR="00F31BFF">
                        <w:rPr>
                          <w:rFonts w:ascii="Lato" w:hAnsi="Lato" w:cs="Arial"/>
                          <w:sz w:val="20"/>
                          <w:szCs w:val="20"/>
                        </w:rPr>
                        <w:t xml:space="preserve"> between 10am to 4pm</w:t>
                      </w:r>
                      <w:r>
                        <w:rPr>
                          <w:rFonts w:ascii="Lato" w:hAnsi="Lato" w:cs="Arial"/>
                          <w:sz w:val="20"/>
                          <w:szCs w:val="20"/>
                        </w:rPr>
                        <w:t xml:space="preserve"> at the address given below or by contacting the tender committee</w:t>
                      </w:r>
                      <w:r w:rsidR="00CD7C65">
                        <w:rPr>
                          <w:rFonts w:ascii="Lato" w:hAnsi="Lato" w:cs="Arial"/>
                          <w:sz w:val="20"/>
                          <w:szCs w:val="20"/>
                        </w:rPr>
                        <w:t xml:space="preserve"> all in copy</w:t>
                      </w:r>
                      <w:r>
                        <w:rPr>
                          <w:rFonts w:ascii="Lato" w:hAnsi="Lato" w:cs="Arial"/>
                          <w:sz w:val="20"/>
                          <w:szCs w:val="20"/>
                        </w:rPr>
                        <w:t xml:space="preserve"> at</w:t>
                      </w:r>
                      <w:r w:rsidR="00822F71">
                        <w:rPr>
                          <w:rFonts w:ascii="Lato" w:hAnsi="Lato" w:cs="Arial"/>
                          <w:sz w:val="20"/>
                          <w:szCs w:val="20"/>
                        </w:rPr>
                        <w:t xml:space="preserve"> following e-mail address:</w:t>
                      </w:r>
                    </w:p>
                    <w:p w:rsidR="00822F71" w:rsidRPr="000B7528" w:rsidRDefault="005A7141" w:rsidP="000B7528">
                      <w:pPr>
                        <w:pStyle w:val="Prrafodelista"/>
                        <w:numPr>
                          <w:ilvl w:val="0"/>
                          <w:numId w:val="1"/>
                        </w:numPr>
                        <w:ind w:left="900" w:hanging="180"/>
                        <w:jc w:val="both"/>
                        <w:rPr>
                          <w:rFonts w:ascii="Lato" w:hAnsi="Lato" w:cs="Arial"/>
                          <w:sz w:val="20"/>
                          <w:szCs w:val="20"/>
                        </w:rPr>
                      </w:pPr>
                      <w:hyperlink r:id="rId9" w:history="1">
                        <w:r w:rsidR="00822F71" w:rsidRPr="00FB3388">
                          <w:rPr>
                            <w:rStyle w:val="Hipervnculo"/>
                            <w:rFonts w:ascii="Lato" w:hAnsi="Lato" w:cs="Arial"/>
                            <w:sz w:val="20"/>
                            <w:szCs w:val="20"/>
                          </w:rPr>
                          <w:t>jlaguidao@ph.acfspain.org</w:t>
                        </w:r>
                      </w:hyperlink>
                    </w:p>
                    <w:p w:rsidR="00FF423D" w:rsidRDefault="005A7141" w:rsidP="00822F71">
                      <w:pPr>
                        <w:pStyle w:val="Prrafodelista"/>
                        <w:numPr>
                          <w:ilvl w:val="0"/>
                          <w:numId w:val="1"/>
                        </w:numPr>
                        <w:ind w:left="900" w:hanging="180"/>
                        <w:jc w:val="both"/>
                        <w:rPr>
                          <w:rFonts w:ascii="Lato" w:hAnsi="Lato" w:cs="Arial"/>
                          <w:sz w:val="20"/>
                          <w:szCs w:val="20"/>
                        </w:rPr>
                      </w:pPr>
                      <w:hyperlink r:id="rId10" w:history="1">
                        <w:r w:rsidR="00822F71" w:rsidRPr="00FB3388">
                          <w:rPr>
                            <w:rStyle w:val="Hipervnculo"/>
                            <w:rFonts w:ascii="Lato" w:hAnsi="Lato" w:cs="Arial"/>
                            <w:sz w:val="20"/>
                            <w:szCs w:val="20"/>
                          </w:rPr>
                          <w:t>ralvarez@ph.acfspain.org</w:t>
                        </w:r>
                      </w:hyperlink>
                    </w:p>
                    <w:p w:rsidR="00C23B85" w:rsidRPr="00822F71" w:rsidRDefault="005A7141" w:rsidP="00822F71">
                      <w:pPr>
                        <w:pStyle w:val="Prrafodelista"/>
                        <w:numPr>
                          <w:ilvl w:val="0"/>
                          <w:numId w:val="1"/>
                        </w:numPr>
                        <w:ind w:left="900" w:hanging="180"/>
                        <w:jc w:val="both"/>
                        <w:rPr>
                          <w:rFonts w:ascii="Lato" w:hAnsi="Lato" w:cs="Arial"/>
                          <w:sz w:val="20"/>
                          <w:szCs w:val="20"/>
                        </w:rPr>
                      </w:pPr>
                      <w:hyperlink r:id="rId11" w:history="1">
                        <w:r w:rsidR="00CD7C65" w:rsidRPr="00FB3388">
                          <w:rPr>
                            <w:rStyle w:val="Hipervnculo"/>
                            <w:rFonts w:ascii="Lato" w:hAnsi="Lato" w:cs="Arial"/>
                            <w:sz w:val="20"/>
                            <w:szCs w:val="20"/>
                          </w:rPr>
                          <w:t>msuarez@ph.acfspain.org</w:t>
                        </w:r>
                      </w:hyperlink>
                      <w:r w:rsidR="00CD7C65">
                        <w:rPr>
                          <w:rFonts w:ascii="Lato" w:hAnsi="Lato" w:cs="Arial"/>
                          <w:sz w:val="20"/>
                          <w:szCs w:val="20"/>
                        </w:rPr>
                        <w:t xml:space="preserve"> </w:t>
                      </w:r>
                    </w:p>
                    <w:p w:rsidR="00C23B85" w:rsidRPr="00822F71" w:rsidRDefault="00C23B85" w:rsidP="00822F71">
                      <w:pPr>
                        <w:autoSpaceDE w:val="0"/>
                        <w:autoSpaceDN w:val="0"/>
                        <w:spacing w:after="0"/>
                        <w:jc w:val="both"/>
                        <w:rPr>
                          <w:rFonts w:ascii="Lato" w:hAnsi="Lato" w:cs="Arial"/>
                          <w:b/>
                          <w:sz w:val="20"/>
                          <w:szCs w:val="20"/>
                        </w:rPr>
                      </w:pPr>
                      <w:proofErr w:type="spellStart"/>
                      <w:r w:rsidRPr="00822F71">
                        <w:rPr>
                          <w:rFonts w:ascii="Lato" w:hAnsi="Lato" w:cs="Arial"/>
                          <w:b/>
                          <w:sz w:val="20"/>
                          <w:szCs w:val="20"/>
                        </w:rPr>
                        <w:t>Acción</w:t>
                      </w:r>
                      <w:proofErr w:type="spellEnd"/>
                      <w:r w:rsidRPr="00822F71">
                        <w:rPr>
                          <w:rFonts w:ascii="Lato" w:hAnsi="Lato" w:cs="Arial"/>
                          <w:b/>
                          <w:sz w:val="20"/>
                          <w:szCs w:val="20"/>
                        </w:rPr>
                        <w:t xml:space="preserve"> contra el </w:t>
                      </w:r>
                      <w:proofErr w:type="spellStart"/>
                      <w:r w:rsidRPr="00822F71">
                        <w:rPr>
                          <w:rFonts w:ascii="Lato" w:hAnsi="Lato" w:cs="Arial"/>
                          <w:b/>
                          <w:sz w:val="20"/>
                          <w:szCs w:val="20"/>
                        </w:rPr>
                        <w:t>Hambre</w:t>
                      </w:r>
                      <w:proofErr w:type="spellEnd"/>
                      <w:r w:rsidRPr="00822F71">
                        <w:rPr>
                          <w:rFonts w:ascii="Lato" w:hAnsi="Lato" w:cs="Arial"/>
                          <w:b/>
                          <w:sz w:val="20"/>
                          <w:szCs w:val="20"/>
                        </w:rPr>
                        <w:t xml:space="preserve"> | Action Against Hunger </w:t>
                      </w:r>
                    </w:p>
                    <w:p w:rsidR="00C23B85" w:rsidRPr="00F31BFF" w:rsidRDefault="00C23B85" w:rsidP="00822F71">
                      <w:pPr>
                        <w:autoSpaceDE w:val="0"/>
                        <w:autoSpaceDN w:val="0"/>
                        <w:spacing w:after="0"/>
                        <w:jc w:val="both"/>
                        <w:rPr>
                          <w:rFonts w:ascii="Lato" w:hAnsi="Lato" w:cs="Arial"/>
                          <w:sz w:val="20"/>
                          <w:szCs w:val="20"/>
                        </w:rPr>
                      </w:pPr>
                      <w:r w:rsidRPr="00F31BFF">
                        <w:rPr>
                          <w:rFonts w:ascii="Lato" w:hAnsi="Lato" w:cs="Arial"/>
                          <w:sz w:val="20"/>
                          <w:szCs w:val="20"/>
                        </w:rPr>
                        <w:t xml:space="preserve">4rth Floor, </w:t>
                      </w:r>
                      <w:proofErr w:type="spellStart"/>
                      <w:r w:rsidRPr="00F31BFF">
                        <w:rPr>
                          <w:rFonts w:ascii="Lato" w:hAnsi="Lato" w:cs="Arial"/>
                          <w:sz w:val="20"/>
                          <w:szCs w:val="20"/>
                        </w:rPr>
                        <w:t>Eurovilla</w:t>
                      </w:r>
                      <w:proofErr w:type="spellEnd"/>
                      <w:r w:rsidRPr="00F31BFF">
                        <w:rPr>
                          <w:rFonts w:ascii="Lato" w:hAnsi="Lato" w:cs="Arial"/>
                          <w:sz w:val="20"/>
                          <w:szCs w:val="20"/>
                        </w:rPr>
                        <w:t xml:space="preserve"> 4 Building, 853 A. Arnaiz St. Legaspi Village</w:t>
                      </w:r>
                    </w:p>
                    <w:p w:rsidR="00C23B85" w:rsidRDefault="00C23B85" w:rsidP="00822F71">
                      <w:pPr>
                        <w:autoSpaceDE w:val="0"/>
                        <w:autoSpaceDN w:val="0"/>
                        <w:spacing w:after="0"/>
                        <w:jc w:val="both"/>
                        <w:rPr>
                          <w:rFonts w:ascii="Lato" w:hAnsi="Lato" w:cs="Arial"/>
                          <w:sz w:val="20"/>
                          <w:szCs w:val="20"/>
                        </w:rPr>
                      </w:pPr>
                      <w:r w:rsidRPr="00F31BFF">
                        <w:rPr>
                          <w:rFonts w:ascii="Lato" w:hAnsi="Lato" w:cs="Arial"/>
                          <w:sz w:val="20"/>
                          <w:szCs w:val="20"/>
                        </w:rPr>
                        <w:t>Makati City Philippines 1229</w:t>
                      </w:r>
                    </w:p>
                    <w:p w:rsidR="006F0C61" w:rsidRPr="00F31BFF" w:rsidRDefault="006F0C61" w:rsidP="006F0C61">
                      <w:pPr>
                        <w:autoSpaceDE w:val="0"/>
                        <w:autoSpaceDN w:val="0"/>
                        <w:spacing w:after="0"/>
                        <w:ind w:firstLine="720"/>
                        <w:jc w:val="both"/>
                        <w:rPr>
                          <w:rFonts w:ascii="Lato" w:hAnsi="Lato" w:cs="Arial"/>
                          <w:sz w:val="20"/>
                          <w:szCs w:val="20"/>
                        </w:rPr>
                      </w:pPr>
                    </w:p>
                    <w:p w:rsidR="00C23B85" w:rsidRDefault="00F31BFF" w:rsidP="006F0C61">
                      <w:pPr>
                        <w:spacing w:after="0"/>
                        <w:jc w:val="both"/>
                        <w:rPr>
                          <w:rFonts w:ascii="Lato" w:hAnsi="Lato" w:cs="Arial"/>
                          <w:sz w:val="20"/>
                          <w:szCs w:val="20"/>
                        </w:rPr>
                      </w:pPr>
                      <w:r w:rsidRPr="00F31BFF">
                        <w:rPr>
                          <w:rFonts w:ascii="Lato" w:hAnsi="Lato" w:cs="Arial"/>
                          <w:sz w:val="20"/>
                          <w:szCs w:val="20"/>
                        </w:rPr>
                        <w:t>Action Against Hunger does not bind itself to award the tender to the lowest tender or any bid and reserves the right to accept the whole or part of the tender.</w:t>
                      </w:r>
                    </w:p>
                    <w:p w:rsidR="006F0C61" w:rsidRPr="00F31BFF" w:rsidRDefault="006F0C61" w:rsidP="006F0C61">
                      <w:pPr>
                        <w:spacing w:after="0"/>
                        <w:jc w:val="both"/>
                        <w:rPr>
                          <w:rFonts w:ascii="Lato" w:hAnsi="Lato" w:cs="Arial"/>
                          <w:sz w:val="20"/>
                          <w:szCs w:val="20"/>
                        </w:rPr>
                      </w:pPr>
                    </w:p>
                    <w:p w:rsidR="00F31BFF" w:rsidRPr="00F31BFF" w:rsidRDefault="00F31BFF" w:rsidP="006F0C61">
                      <w:pPr>
                        <w:spacing w:after="0"/>
                        <w:rPr>
                          <w:rFonts w:ascii="Lato" w:hAnsi="Lato" w:cs="Arial"/>
                          <w:sz w:val="20"/>
                          <w:szCs w:val="20"/>
                        </w:rPr>
                      </w:pPr>
                      <w:r w:rsidRPr="00F31BFF">
                        <w:rPr>
                          <w:rFonts w:ascii="Lato" w:hAnsi="Lato" w:cs="Arial"/>
                          <w:sz w:val="20"/>
                          <w:szCs w:val="20"/>
                        </w:rPr>
                        <w:t xml:space="preserve">The deadline for submission of tenders is on </w:t>
                      </w:r>
                      <w:r w:rsidR="0038700D" w:rsidRPr="00E27444">
                        <w:rPr>
                          <w:rFonts w:ascii="Lato" w:hAnsi="Lato" w:cs="Arial"/>
                          <w:b/>
                          <w:color w:val="FF0000"/>
                          <w:sz w:val="20"/>
                          <w:szCs w:val="20"/>
                        </w:rPr>
                        <w:t>10-August-2018</w:t>
                      </w:r>
                    </w:p>
                    <w:p w:rsidR="00F31BFF" w:rsidRDefault="00F31BFF" w:rsidP="006F0C61">
                      <w:pPr>
                        <w:spacing w:after="0"/>
                      </w:pPr>
                    </w:p>
                    <w:p w:rsidR="00F31BFF" w:rsidRDefault="00F31BFF"/>
                  </w:txbxContent>
                </v:textbox>
                <w10:wrap type="square"/>
              </v:shape>
            </w:pict>
          </mc:Fallback>
        </mc:AlternateContent>
      </w:r>
    </w:p>
    <w:sectPr w:rsidR="00210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altName w:val="Calibr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7180D"/>
    <w:multiLevelType w:val="hybridMultilevel"/>
    <w:tmpl w:val="06D475F0"/>
    <w:lvl w:ilvl="0" w:tplc="FE023C62">
      <w:start w:val="3"/>
      <w:numFmt w:val="bullet"/>
      <w:lvlText w:val="-"/>
      <w:lvlJc w:val="left"/>
      <w:pPr>
        <w:ind w:left="720" w:hanging="360"/>
      </w:pPr>
      <w:rPr>
        <w:rFonts w:ascii="Lato" w:eastAsiaTheme="minorHAnsi" w:hAnsi="Lat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85"/>
    <w:rsid w:val="000B7528"/>
    <w:rsid w:val="00151312"/>
    <w:rsid w:val="00210F12"/>
    <w:rsid w:val="0038700D"/>
    <w:rsid w:val="005A7141"/>
    <w:rsid w:val="006F0C61"/>
    <w:rsid w:val="00822F71"/>
    <w:rsid w:val="00893BAA"/>
    <w:rsid w:val="00921DB3"/>
    <w:rsid w:val="00B55926"/>
    <w:rsid w:val="00C23B85"/>
    <w:rsid w:val="00CD6FCD"/>
    <w:rsid w:val="00CD7C65"/>
    <w:rsid w:val="00E27444"/>
    <w:rsid w:val="00F31BFF"/>
    <w:rsid w:val="00FF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4F85F-012A-4BDA-B47B-9889059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3B85"/>
    <w:rPr>
      <w:color w:val="0563C1" w:themeColor="hyperlink"/>
      <w:u w:val="single"/>
    </w:rPr>
  </w:style>
  <w:style w:type="table" w:styleId="Tablaconcuadrcula">
    <w:name w:val="Table Grid"/>
    <w:basedOn w:val="Tablanormal"/>
    <w:uiPriority w:val="39"/>
    <w:rsid w:val="006F0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2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uarez@ph.acfspai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lvarez@ph.acfspai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laguidao@ph.acfspain.org" TargetMode="External"/><Relationship Id="rId11" Type="http://schemas.openxmlformats.org/officeDocument/2006/relationships/hyperlink" Target="mailto:msuarez@ph.acfspain.org" TargetMode="External"/><Relationship Id="rId5" Type="http://schemas.openxmlformats.org/officeDocument/2006/relationships/image" Target="media/image1.png"/><Relationship Id="rId10" Type="http://schemas.openxmlformats.org/officeDocument/2006/relationships/hyperlink" Target="mailto:ralvarez@ph.acfspain.org" TargetMode="External"/><Relationship Id="rId4" Type="http://schemas.openxmlformats.org/officeDocument/2006/relationships/webSettings" Target="webSettings.xml"/><Relationship Id="rId9" Type="http://schemas.openxmlformats.org/officeDocument/2006/relationships/hyperlink" Target="mailto:jlaguidao@ph.acfsp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Junie Laguidao</dc:creator>
  <cp:keywords/>
  <dc:description/>
  <cp:lastModifiedBy>Alexandre Michel</cp:lastModifiedBy>
  <cp:revision>2</cp:revision>
  <dcterms:created xsi:type="dcterms:W3CDTF">2018-07-13T06:45:00Z</dcterms:created>
  <dcterms:modified xsi:type="dcterms:W3CDTF">2018-07-13T06:45:00Z</dcterms:modified>
</cp:coreProperties>
</file>